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38" w:rsidRDefault="00567B3F" w:rsidP="00567B3F">
      <w:pPr>
        <w:jc w:val="center"/>
      </w:pPr>
      <w:r>
        <w:t>37</w:t>
      </w:r>
      <w:r w:rsidRPr="00567B3F">
        <w:rPr>
          <w:vertAlign w:val="superscript"/>
        </w:rPr>
        <w:t>th</w:t>
      </w:r>
      <w:r>
        <w:t xml:space="preserve"> Annual POD Conference</w:t>
      </w:r>
    </w:p>
    <w:p w:rsidR="00567B3F" w:rsidRDefault="00567B3F" w:rsidP="00567B3F">
      <w:pPr>
        <w:jc w:val="center"/>
      </w:pPr>
      <w:r>
        <w:t>Pencils &amp; Pixels</w:t>
      </w:r>
    </w:p>
    <w:p w:rsidR="00567B3F" w:rsidRDefault="00567B3F" w:rsidP="00567B3F">
      <w:pPr>
        <w:jc w:val="center"/>
      </w:pPr>
      <w:r>
        <w:t>October 24-28, 2012</w:t>
      </w:r>
    </w:p>
    <w:p w:rsidR="00567B3F" w:rsidRDefault="00567B3F" w:rsidP="00567B3F">
      <w:pPr>
        <w:jc w:val="center"/>
      </w:pPr>
    </w:p>
    <w:p w:rsidR="00567B3F" w:rsidRDefault="00567B3F" w:rsidP="00567B3F">
      <w:pPr>
        <w:pStyle w:val="ListParagraph"/>
        <w:numPr>
          <w:ilvl w:val="0"/>
          <w:numId w:val="1"/>
        </w:numPr>
      </w:pPr>
      <w:r>
        <w:t>List three sessions you attended.</w:t>
      </w:r>
    </w:p>
    <w:p w:rsidR="00567B3F" w:rsidRDefault="00567B3F" w:rsidP="00567B3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Terms of Engagement: Promoting Student Engagement in Today’s College Classroom. Half-Day Session:  </w:t>
      </w:r>
      <w:r>
        <w:rPr>
          <w:sz w:val="28"/>
          <w:szCs w:val="28"/>
        </w:rPr>
        <w:t>This workshop was designed to use several models to promote student engagement and learning.  Some of the elements involved: Learning by doing, Applying concepts being taught and building on experiences of students.</w:t>
      </w:r>
    </w:p>
    <w:p w:rsidR="00567B3F" w:rsidRDefault="00567B3F" w:rsidP="00567B3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Walking the Labyrinth: Contemplative Instructional Techniques to Enhance Learner Engagement: </w:t>
      </w:r>
      <w:r>
        <w:rPr>
          <w:sz w:val="28"/>
          <w:szCs w:val="28"/>
        </w:rPr>
        <w:t>This session shared learning techniques that can be effective in counterbalancing the fast-paced distractions of today’s cultural environment.</w:t>
      </w:r>
    </w:p>
    <w:p w:rsidR="00567B3F" w:rsidRDefault="00567B3F" w:rsidP="00567B3F">
      <w:pPr>
        <w:rPr>
          <w:sz w:val="28"/>
          <w:szCs w:val="28"/>
        </w:rPr>
      </w:pPr>
    </w:p>
    <w:p w:rsidR="004525A8" w:rsidRDefault="00567B3F" w:rsidP="004525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Multiple Ways to “Flip/Invert” Instruction to Enhance Learning: </w:t>
      </w:r>
      <w:r>
        <w:rPr>
          <w:sz w:val="28"/>
          <w:szCs w:val="28"/>
        </w:rPr>
        <w:t>This session highlighted an alternative to traditional classes in which students are presented with information</w:t>
      </w:r>
      <w:r w:rsidR="00B00235">
        <w:rPr>
          <w:sz w:val="28"/>
          <w:szCs w:val="28"/>
        </w:rPr>
        <w:t xml:space="preserve"> in</w:t>
      </w:r>
      <w:r>
        <w:rPr>
          <w:sz w:val="28"/>
          <w:szCs w:val="28"/>
        </w:rPr>
        <w:t xml:space="preserve"> the form of lectures and then are required to work outside of class to master the material.</w:t>
      </w:r>
      <w:r w:rsidR="004525A8">
        <w:rPr>
          <w:sz w:val="28"/>
          <w:szCs w:val="28"/>
        </w:rPr>
        <w:t xml:space="preserve">  In flipping/inverting the classroom the events that have traditionally taken place inside the classroom take place outside the classroom and vice versa.</w:t>
      </w:r>
    </w:p>
    <w:p w:rsidR="004525A8" w:rsidRDefault="004525A8" w:rsidP="004525A8">
      <w:pPr>
        <w:rPr>
          <w:sz w:val="28"/>
          <w:szCs w:val="28"/>
        </w:rPr>
      </w:pPr>
    </w:p>
    <w:p w:rsidR="004525A8" w:rsidRDefault="004525A8" w:rsidP="004525A8">
      <w:pPr>
        <w:pStyle w:val="ListParagraph"/>
        <w:numPr>
          <w:ilvl w:val="0"/>
          <w:numId w:val="1"/>
        </w:numPr>
      </w:pPr>
      <w:r>
        <w:t>One significant item you learned from the conference that you were unaware of and would like to share with the college?</w:t>
      </w:r>
    </w:p>
    <w:p w:rsidR="004525A8" w:rsidRDefault="004525A8" w:rsidP="004525A8">
      <w:pPr>
        <w:rPr>
          <w:b/>
          <w:sz w:val="28"/>
          <w:szCs w:val="28"/>
        </w:rPr>
      </w:pPr>
      <w:r>
        <w:rPr>
          <w:b/>
          <w:sz w:val="28"/>
          <w:szCs w:val="28"/>
        </w:rPr>
        <w:t>I was introduced to the textbook by Elizabeth F. Barkley entitled “Student Engagement Techniques”  I highly recommend this for all faculty interested in increasing student engagement in their classroom.</w:t>
      </w:r>
    </w:p>
    <w:p w:rsidR="004525A8" w:rsidRDefault="004525A8" w:rsidP="004525A8">
      <w:pPr>
        <w:rPr>
          <w:b/>
          <w:sz w:val="28"/>
          <w:szCs w:val="28"/>
        </w:rPr>
      </w:pPr>
    </w:p>
    <w:p w:rsidR="004525A8" w:rsidRDefault="004525A8" w:rsidP="004525A8">
      <w:pPr>
        <w:pStyle w:val="ListParagraph"/>
        <w:numPr>
          <w:ilvl w:val="0"/>
          <w:numId w:val="1"/>
        </w:numPr>
      </w:pPr>
      <w:r>
        <w:lastRenderedPageBreak/>
        <w:t>What would one program/activity you would recommend we implement immediately?</w:t>
      </w:r>
    </w:p>
    <w:p w:rsidR="004525A8" w:rsidRDefault="004525A8" w:rsidP="004525A8">
      <w:pPr>
        <w:rPr>
          <w:b/>
          <w:sz w:val="28"/>
          <w:szCs w:val="28"/>
        </w:rPr>
      </w:pPr>
      <w:r>
        <w:rPr>
          <w:b/>
          <w:sz w:val="28"/>
          <w:szCs w:val="28"/>
        </w:rPr>
        <w:t>I am interested in learning how to video record my lectures and making them available to my students.</w:t>
      </w:r>
    </w:p>
    <w:p w:rsidR="004525A8" w:rsidRDefault="004525A8" w:rsidP="004525A8">
      <w:pPr>
        <w:rPr>
          <w:b/>
          <w:sz w:val="28"/>
          <w:szCs w:val="28"/>
        </w:rPr>
      </w:pPr>
    </w:p>
    <w:p w:rsidR="004525A8" w:rsidRDefault="004525A8" w:rsidP="004525A8">
      <w:pPr>
        <w:pStyle w:val="ListParagraph"/>
        <w:numPr>
          <w:ilvl w:val="0"/>
          <w:numId w:val="1"/>
        </w:numPr>
      </w:pPr>
      <w:r>
        <w:t>What would one program/activity you would recommend we implement in FY 14 budget (Long Term)</w:t>
      </w:r>
    </w:p>
    <w:p w:rsidR="00A61624" w:rsidRDefault="004525A8" w:rsidP="004525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technique of inverting the classroom </w:t>
      </w:r>
      <w:r w:rsidR="008A4071">
        <w:rPr>
          <w:b/>
          <w:sz w:val="28"/>
          <w:szCs w:val="28"/>
        </w:rPr>
        <w:t>piqued</w:t>
      </w:r>
      <w:r>
        <w:rPr>
          <w:b/>
          <w:sz w:val="28"/>
          <w:szCs w:val="28"/>
        </w:rPr>
        <w:t xml:space="preserve"> my interest.  This</w:t>
      </w:r>
      <w:r w:rsidR="008A4071">
        <w:rPr>
          <w:b/>
          <w:sz w:val="28"/>
          <w:szCs w:val="28"/>
        </w:rPr>
        <w:t xml:space="preserve"> is a novel approach that I find fascinating </w:t>
      </w:r>
      <w:r w:rsidR="00A61624">
        <w:rPr>
          <w:b/>
          <w:sz w:val="28"/>
          <w:szCs w:val="28"/>
        </w:rPr>
        <w:t>because my</w:t>
      </w:r>
      <w:r w:rsidR="008A4071">
        <w:rPr>
          <w:b/>
          <w:sz w:val="28"/>
          <w:szCs w:val="28"/>
        </w:rPr>
        <w:t xml:space="preserve"> c</w:t>
      </w:r>
      <w:r w:rsidR="00A61624">
        <w:rPr>
          <w:b/>
          <w:sz w:val="28"/>
          <w:szCs w:val="28"/>
        </w:rPr>
        <w:t>urrent class lecture time consu</w:t>
      </w:r>
      <w:r w:rsidR="008A4071">
        <w:rPr>
          <w:b/>
          <w:sz w:val="28"/>
          <w:szCs w:val="28"/>
        </w:rPr>
        <w:t>mes a great deal of time, leaving little time for student interactive activities.  Oftentimes I feel that I am fighting the clock to cover a large amount of mate</w:t>
      </w:r>
      <w:r w:rsidR="00A61624">
        <w:rPr>
          <w:b/>
          <w:sz w:val="28"/>
          <w:szCs w:val="28"/>
        </w:rPr>
        <w:t>rial.  Video-</w:t>
      </w:r>
      <w:r w:rsidR="008A4071">
        <w:rPr>
          <w:b/>
          <w:sz w:val="28"/>
          <w:szCs w:val="28"/>
        </w:rPr>
        <w:t>taping the lectures</w:t>
      </w:r>
      <w:r w:rsidR="00A61624">
        <w:rPr>
          <w:b/>
          <w:sz w:val="28"/>
          <w:szCs w:val="28"/>
        </w:rPr>
        <w:t xml:space="preserve"> and directing the students to view them before class, would allow more time for student-centered activities.</w:t>
      </w:r>
    </w:p>
    <w:p w:rsidR="004525A8" w:rsidRDefault="00A61624" w:rsidP="00A61624">
      <w:pPr>
        <w:pStyle w:val="ListParagraph"/>
        <w:numPr>
          <w:ilvl w:val="0"/>
          <w:numId w:val="1"/>
        </w:numPr>
      </w:pPr>
      <w:r w:rsidRPr="00A61624">
        <w:t>If we had available funds what would you recommend we implement?</w:t>
      </w:r>
      <w:r w:rsidR="004525A8" w:rsidRPr="00A61624">
        <w:t xml:space="preserve"> </w:t>
      </w:r>
    </w:p>
    <w:p w:rsidR="00A61624" w:rsidRDefault="00A61624" w:rsidP="00A61624">
      <w:pPr>
        <w:rPr>
          <w:b/>
          <w:sz w:val="28"/>
          <w:szCs w:val="28"/>
        </w:rPr>
      </w:pPr>
      <w:r>
        <w:rPr>
          <w:b/>
          <w:sz w:val="28"/>
          <w:szCs w:val="28"/>
        </w:rPr>
        <w:t>I would like to promote active learning, especially in the sciences, by instituting collaborative learning, problem-based learning, undergraduate research and service learning.</w:t>
      </w:r>
    </w:p>
    <w:p w:rsidR="00A61624" w:rsidRDefault="00A61624" w:rsidP="00A61624">
      <w:pPr>
        <w:rPr>
          <w:b/>
          <w:sz w:val="28"/>
          <w:szCs w:val="28"/>
        </w:rPr>
      </w:pPr>
    </w:p>
    <w:p w:rsidR="00A61624" w:rsidRDefault="00A61624" w:rsidP="00A61624">
      <w:pPr>
        <w:pStyle w:val="ListParagraph"/>
        <w:numPr>
          <w:ilvl w:val="0"/>
          <w:numId w:val="1"/>
        </w:numPr>
      </w:pPr>
      <w:r>
        <w:t>Additional comments pertaining to how this conference supports the grant objectives of KPIs of the District.</w:t>
      </w:r>
    </w:p>
    <w:p w:rsidR="00A61624" w:rsidRPr="00A61624" w:rsidRDefault="00A61624" w:rsidP="00A61624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This conference provided an excellent opportunity to collaborate with other educators in the field and presented a chance to share ideas with </w:t>
      </w:r>
      <w:r w:rsidR="00C8052A">
        <w:rPr>
          <w:b/>
          <w:sz w:val="28"/>
          <w:szCs w:val="28"/>
        </w:rPr>
        <w:t>peer professionals.</w:t>
      </w:r>
    </w:p>
    <w:bookmarkEnd w:id="0"/>
    <w:p w:rsidR="004525A8" w:rsidRDefault="004525A8" w:rsidP="00567B3F">
      <w:pPr>
        <w:rPr>
          <w:sz w:val="28"/>
          <w:szCs w:val="28"/>
        </w:rPr>
      </w:pPr>
    </w:p>
    <w:p w:rsidR="004525A8" w:rsidRPr="00567B3F" w:rsidRDefault="004525A8" w:rsidP="00567B3F">
      <w:pPr>
        <w:rPr>
          <w:sz w:val="28"/>
          <w:szCs w:val="28"/>
        </w:rPr>
      </w:pPr>
    </w:p>
    <w:p w:rsidR="00567B3F" w:rsidRDefault="00567B3F" w:rsidP="00567B3F">
      <w:pPr>
        <w:jc w:val="center"/>
      </w:pPr>
    </w:p>
    <w:sectPr w:rsidR="00567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5CC"/>
    <w:multiLevelType w:val="hybridMultilevel"/>
    <w:tmpl w:val="29F4D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3F"/>
    <w:rsid w:val="00063747"/>
    <w:rsid w:val="004525A8"/>
    <w:rsid w:val="00567B3F"/>
    <w:rsid w:val="006E2F38"/>
    <w:rsid w:val="008A4071"/>
    <w:rsid w:val="00A61624"/>
    <w:rsid w:val="00B00235"/>
    <w:rsid w:val="00C8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58787-93D5-402D-9248-117FC834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mroberts1</dc:creator>
  <cp:lastModifiedBy>etobin2</cp:lastModifiedBy>
  <cp:revision>2</cp:revision>
  <cp:lastPrinted>2013-11-22T22:26:00Z</cp:lastPrinted>
  <dcterms:created xsi:type="dcterms:W3CDTF">2013-12-03T22:09:00Z</dcterms:created>
  <dcterms:modified xsi:type="dcterms:W3CDTF">2013-12-03T22:09:00Z</dcterms:modified>
</cp:coreProperties>
</file>