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A2" w:rsidRPr="00613C18" w:rsidRDefault="002013A2" w:rsidP="00613C18">
      <w:pPr>
        <w:rPr>
          <w:rFonts w:ascii="Georgia" w:hAnsi="Georgia"/>
          <w:color w:val="17365D" w:themeColor="text2" w:themeShade="BF"/>
          <w:sz w:val="28"/>
          <w:szCs w:val="28"/>
        </w:rPr>
      </w:pPr>
      <w:bookmarkStart w:id="0" w:name="_GoBack"/>
      <w:bookmarkEnd w:id="0"/>
      <w:r w:rsidRPr="00613C18">
        <w:rPr>
          <w:rFonts w:ascii="Georgia" w:hAnsi="Georgia"/>
          <w:sz w:val="28"/>
          <w:szCs w:val="28"/>
        </w:rPr>
        <w:t xml:space="preserve">Name: </w:t>
      </w:r>
      <w:r w:rsidRPr="00613C18">
        <w:rPr>
          <w:rFonts w:ascii="Georgia" w:hAnsi="Georgia"/>
          <w:color w:val="17365D" w:themeColor="text2" w:themeShade="BF"/>
          <w:sz w:val="28"/>
          <w:szCs w:val="28"/>
        </w:rPr>
        <w:t xml:space="preserve">Cornelia Forrester </w:t>
      </w:r>
    </w:p>
    <w:p w:rsidR="002013A2" w:rsidRDefault="002013A2" w:rsidP="00613C18">
      <w:pPr>
        <w:rPr>
          <w:rFonts w:ascii="Georgia" w:hAnsi="Georgia"/>
          <w:sz w:val="28"/>
          <w:szCs w:val="28"/>
        </w:rPr>
      </w:pPr>
      <w:r>
        <w:rPr>
          <w:rFonts w:ascii="Georgia" w:hAnsi="Georgia"/>
          <w:sz w:val="28"/>
          <w:szCs w:val="28"/>
        </w:rPr>
        <w:t xml:space="preserve">Title: </w:t>
      </w:r>
      <w:r w:rsidRPr="000223D4">
        <w:rPr>
          <w:rFonts w:ascii="Georgia" w:hAnsi="Georgia"/>
          <w:color w:val="17365D" w:themeColor="text2" w:themeShade="BF"/>
          <w:sz w:val="28"/>
          <w:szCs w:val="28"/>
        </w:rPr>
        <w:t>Faculty, Physical Science Department</w:t>
      </w:r>
      <w:r>
        <w:rPr>
          <w:rFonts w:ascii="Georgia" w:hAnsi="Georgia"/>
          <w:sz w:val="28"/>
          <w:szCs w:val="28"/>
        </w:rPr>
        <w:t xml:space="preserve"> </w:t>
      </w:r>
    </w:p>
    <w:p w:rsidR="002013A2" w:rsidRDefault="002013A2" w:rsidP="002013A2">
      <w:pPr>
        <w:rPr>
          <w:rFonts w:ascii="Georgia" w:hAnsi="Georgia"/>
          <w:sz w:val="28"/>
          <w:szCs w:val="28"/>
        </w:rPr>
      </w:pPr>
    </w:p>
    <w:p w:rsidR="000223D4" w:rsidRPr="00CF2E18" w:rsidRDefault="002013A2" w:rsidP="000223D4">
      <w:pPr>
        <w:pStyle w:val="ListParagraph"/>
        <w:numPr>
          <w:ilvl w:val="0"/>
          <w:numId w:val="1"/>
        </w:numPr>
        <w:rPr>
          <w:rFonts w:ascii="Georgia" w:hAnsi="Georgia"/>
          <w:color w:val="17365D" w:themeColor="text2" w:themeShade="BF"/>
          <w:sz w:val="24"/>
          <w:szCs w:val="24"/>
        </w:rPr>
      </w:pPr>
      <w:r w:rsidRPr="00CF2E18">
        <w:rPr>
          <w:rFonts w:ascii="Georgia" w:hAnsi="Georgia"/>
          <w:sz w:val="24"/>
          <w:szCs w:val="24"/>
        </w:rPr>
        <w:t xml:space="preserve">Name of the Session:  </w:t>
      </w:r>
      <w:r w:rsidR="00A4660D" w:rsidRPr="00CF2E18">
        <w:rPr>
          <w:rFonts w:ascii="Georgia" w:hAnsi="Georgia"/>
          <w:color w:val="17365D" w:themeColor="text2" w:themeShade="BF"/>
          <w:sz w:val="24"/>
          <w:szCs w:val="24"/>
        </w:rPr>
        <w:t xml:space="preserve">Increasing STEM Retention, Persistence, and Success: Interventions, evidence, and Progress </w:t>
      </w:r>
      <w:r w:rsidR="00D704EA" w:rsidRPr="00CF2E18">
        <w:rPr>
          <w:rFonts w:ascii="Georgia" w:hAnsi="Georgia"/>
          <w:color w:val="17365D" w:themeColor="text2" w:themeShade="BF"/>
          <w:sz w:val="24"/>
          <w:szCs w:val="24"/>
        </w:rPr>
        <w:t>(Sun 9:30am)</w:t>
      </w:r>
    </w:p>
    <w:p w:rsidR="002013A2" w:rsidRPr="00CF2E18" w:rsidRDefault="00613C18" w:rsidP="000223D4">
      <w:pPr>
        <w:ind w:left="360"/>
        <w:rPr>
          <w:rFonts w:ascii="Georgia" w:hAnsi="Georgia"/>
          <w:color w:val="17365D" w:themeColor="text2" w:themeShade="BF"/>
          <w:sz w:val="24"/>
          <w:szCs w:val="24"/>
        </w:rPr>
      </w:pPr>
      <w:r w:rsidRPr="00CF2E18">
        <w:rPr>
          <w:rFonts w:ascii="Georgia" w:hAnsi="Georgia"/>
          <w:color w:val="17365D" w:themeColor="text2" w:themeShade="BF"/>
          <w:sz w:val="24"/>
          <w:szCs w:val="24"/>
        </w:rPr>
        <w:t>By</w:t>
      </w:r>
      <w:r w:rsidR="00A4660D" w:rsidRPr="00CF2E18">
        <w:rPr>
          <w:rFonts w:ascii="Georgia" w:hAnsi="Georgia"/>
          <w:color w:val="17365D" w:themeColor="text2" w:themeShade="BF"/>
          <w:sz w:val="24"/>
          <w:szCs w:val="24"/>
        </w:rPr>
        <w:t xml:space="preserve"> Steph</w:t>
      </w:r>
      <w:r w:rsidR="000223D4" w:rsidRPr="00CF2E18">
        <w:rPr>
          <w:rFonts w:ascii="Georgia" w:hAnsi="Georgia"/>
          <w:color w:val="17365D" w:themeColor="text2" w:themeShade="BF"/>
          <w:sz w:val="24"/>
          <w:szCs w:val="24"/>
        </w:rPr>
        <w:t>en Hundley, C</w:t>
      </w:r>
      <w:r w:rsidR="00A4660D" w:rsidRPr="00CF2E18">
        <w:rPr>
          <w:rFonts w:ascii="Georgia" w:hAnsi="Georgia"/>
          <w:color w:val="17365D" w:themeColor="text2" w:themeShade="BF"/>
          <w:sz w:val="24"/>
          <w:szCs w:val="24"/>
        </w:rPr>
        <w:t>h</w:t>
      </w:r>
      <w:r w:rsidR="000223D4" w:rsidRPr="00CF2E18">
        <w:rPr>
          <w:rFonts w:ascii="Georgia" w:hAnsi="Georgia"/>
          <w:color w:val="17365D" w:themeColor="text2" w:themeShade="BF"/>
          <w:sz w:val="24"/>
          <w:szCs w:val="24"/>
        </w:rPr>
        <w:t>a</w:t>
      </w:r>
      <w:r w:rsidR="00A4660D" w:rsidRPr="00CF2E18">
        <w:rPr>
          <w:rFonts w:ascii="Georgia" w:hAnsi="Georgia"/>
          <w:color w:val="17365D" w:themeColor="text2" w:themeShade="BF"/>
          <w:sz w:val="24"/>
          <w:szCs w:val="24"/>
        </w:rPr>
        <w:t>ir and Associate Professor</w:t>
      </w:r>
      <w:r w:rsidR="000223D4" w:rsidRPr="00CF2E18">
        <w:rPr>
          <w:rFonts w:ascii="Georgia" w:hAnsi="Georgia"/>
          <w:color w:val="17365D" w:themeColor="text2" w:themeShade="BF"/>
          <w:sz w:val="24"/>
          <w:szCs w:val="24"/>
        </w:rPr>
        <w:t>;</w:t>
      </w:r>
      <w:r w:rsidR="00A4660D" w:rsidRPr="00CF2E18">
        <w:rPr>
          <w:rFonts w:ascii="Georgia" w:hAnsi="Georgia"/>
          <w:color w:val="17365D" w:themeColor="text2" w:themeShade="BF"/>
          <w:sz w:val="24"/>
          <w:szCs w:val="24"/>
        </w:rPr>
        <w:t xml:space="preserve"> Howard R. Mzumara, Director of Testing Center, Indiana University –Purdue University Indianapolis</w:t>
      </w:r>
      <w:r w:rsidR="003F068F" w:rsidRPr="00CF2E18">
        <w:rPr>
          <w:rFonts w:ascii="Georgia" w:hAnsi="Georgia"/>
          <w:color w:val="17365D" w:themeColor="text2" w:themeShade="BF"/>
          <w:sz w:val="24"/>
          <w:szCs w:val="24"/>
        </w:rPr>
        <w:t xml:space="preserve"> (IUPUI)</w:t>
      </w:r>
    </w:p>
    <w:p w:rsidR="000223D4" w:rsidRPr="00CF2E18" w:rsidRDefault="000223D4" w:rsidP="000223D4">
      <w:pPr>
        <w:ind w:left="360"/>
        <w:rPr>
          <w:rFonts w:ascii="Georgia" w:hAnsi="Georgia"/>
          <w:sz w:val="24"/>
          <w:szCs w:val="24"/>
        </w:rPr>
      </w:pPr>
    </w:p>
    <w:p w:rsidR="002013A2" w:rsidRPr="00CF2E18" w:rsidRDefault="002013A2" w:rsidP="002013A2">
      <w:pPr>
        <w:rPr>
          <w:rFonts w:ascii="Georgia" w:hAnsi="Georgia"/>
          <w:sz w:val="24"/>
          <w:szCs w:val="24"/>
        </w:rPr>
      </w:pPr>
    </w:p>
    <w:p w:rsidR="000223D4" w:rsidRPr="00CF2E18" w:rsidRDefault="000223D4" w:rsidP="000223D4">
      <w:pPr>
        <w:pStyle w:val="ListParagraph"/>
        <w:numPr>
          <w:ilvl w:val="0"/>
          <w:numId w:val="1"/>
        </w:numPr>
        <w:rPr>
          <w:rFonts w:ascii="Georgia" w:hAnsi="Georgia"/>
          <w:color w:val="17365D" w:themeColor="text2" w:themeShade="BF"/>
          <w:sz w:val="24"/>
          <w:szCs w:val="24"/>
        </w:rPr>
      </w:pPr>
      <w:r w:rsidRPr="00CF2E18">
        <w:rPr>
          <w:rFonts w:ascii="Georgia" w:hAnsi="Georgia"/>
          <w:sz w:val="24"/>
          <w:szCs w:val="24"/>
        </w:rPr>
        <w:t xml:space="preserve">Outcomes: </w:t>
      </w:r>
      <w:r w:rsidRPr="00CF2E18">
        <w:rPr>
          <w:rFonts w:ascii="Georgia" w:hAnsi="Georgia"/>
          <w:color w:val="17365D" w:themeColor="text2" w:themeShade="BF"/>
          <w:sz w:val="24"/>
          <w:szCs w:val="24"/>
        </w:rPr>
        <w:t>Describe interventions, evidence and progress related to student learning and retention, persistence and success in STEM disciples</w:t>
      </w:r>
      <w:r w:rsidR="003F068F" w:rsidRPr="00CF2E18">
        <w:rPr>
          <w:rFonts w:ascii="Georgia" w:hAnsi="Georgia"/>
          <w:color w:val="17365D" w:themeColor="text2" w:themeShade="BF"/>
          <w:sz w:val="24"/>
          <w:szCs w:val="24"/>
        </w:rPr>
        <w:t xml:space="preserve"> using the NSF-STEP program</w:t>
      </w:r>
    </w:p>
    <w:p w:rsidR="003F068F" w:rsidRPr="00CF2E18" w:rsidRDefault="003F068F" w:rsidP="003F068F">
      <w:pPr>
        <w:pStyle w:val="ListParagraph"/>
        <w:rPr>
          <w:rFonts w:ascii="Georgia" w:hAnsi="Georgia"/>
          <w:color w:val="17365D" w:themeColor="text2" w:themeShade="BF"/>
          <w:sz w:val="24"/>
          <w:szCs w:val="24"/>
        </w:rPr>
      </w:pPr>
    </w:p>
    <w:p w:rsidR="002013A2" w:rsidRPr="00CF2E18" w:rsidRDefault="002013A2" w:rsidP="000223D4">
      <w:pPr>
        <w:pStyle w:val="ListParagraph"/>
        <w:rPr>
          <w:rFonts w:ascii="Georgia" w:hAnsi="Georgia"/>
          <w:sz w:val="24"/>
          <w:szCs w:val="24"/>
        </w:rPr>
      </w:pPr>
      <w:r w:rsidRPr="00CF2E18">
        <w:rPr>
          <w:rFonts w:ascii="Georgia" w:hAnsi="Georgia"/>
          <w:sz w:val="24"/>
          <w:szCs w:val="24"/>
        </w:rPr>
        <w:t>What were the most important/groundbreaking points?</w:t>
      </w:r>
    </w:p>
    <w:p w:rsidR="003F068F" w:rsidRPr="00CF2E18" w:rsidRDefault="003F068F" w:rsidP="000223D4">
      <w:pPr>
        <w:pStyle w:val="ListParagraph"/>
        <w:rPr>
          <w:rFonts w:ascii="Georgia" w:hAnsi="Georgia"/>
          <w:color w:val="17365D" w:themeColor="text2" w:themeShade="BF"/>
          <w:sz w:val="24"/>
          <w:szCs w:val="24"/>
        </w:rPr>
      </w:pPr>
      <w:r w:rsidRPr="00CF2E18">
        <w:rPr>
          <w:rFonts w:ascii="Georgia" w:hAnsi="Georgia"/>
          <w:color w:val="17365D" w:themeColor="text2" w:themeShade="BF"/>
          <w:sz w:val="24"/>
          <w:szCs w:val="24"/>
        </w:rPr>
        <w:t>To expand their STEM graduates IUPUI is using several strategies such as peer-mentoring, Science Career Development Services center, STEM Summer research program with 2</w:t>
      </w:r>
      <w:r w:rsidR="00613C18" w:rsidRPr="00CF2E18">
        <w:rPr>
          <w:rFonts w:ascii="Georgia" w:hAnsi="Georgia"/>
          <w:color w:val="17365D" w:themeColor="text2" w:themeShade="BF"/>
          <w:sz w:val="24"/>
          <w:szCs w:val="24"/>
        </w:rPr>
        <w:t xml:space="preserve"> </w:t>
      </w:r>
      <w:r w:rsidRPr="00CF2E18">
        <w:rPr>
          <w:rFonts w:ascii="Georgia" w:hAnsi="Georgia"/>
          <w:color w:val="17365D" w:themeColor="text2" w:themeShade="BF"/>
          <w:sz w:val="24"/>
          <w:szCs w:val="24"/>
        </w:rPr>
        <w:t>year college.</w:t>
      </w:r>
    </w:p>
    <w:p w:rsidR="002013A2" w:rsidRPr="00CF2E18" w:rsidRDefault="002013A2" w:rsidP="002013A2">
      <w:pPr>
        <w:rPr>
          <w:rFonts w:ascii="Georgia" w:hAnsi="Georgia"/>
          <w:sz w:val="24"/>
          <w:szCs w:val="24"/>
        </w:rPr>
      </w:pPr>
    </w:p>
    <w:p w:rsidR="002013A2" w:rsidRPr="00CF2E18" w:rsidRDefault="002013A2" w:rsidP="003F068F">
      <w:pPr>
        <w:pStyle w:val="ListParagraph"/>
        <w:numPr>
          <w:ilvl w:val="0"/>
          <w:numId w:val="1"/>
        </w:numPr>
        <w:rPr>
          <w:rFonts w:ascii="Georgia" w:hAnsi="Georgia"/>
          <w:sz w:val="24"/>
          <w:szCs w:val="24"/>
        </w:rPr>
      </w:pPr>
      <w:r w:rsidRPr="00CF2E18">
        <w:rPr>
          <w:rFonts w:ascii="Georgia" w:hAnsi="Georgia"/>
          <w:sz w:val="24"/>
          <w:szCs w:val="24"/>
        </w:rPr>
        <w:t>How does this session relate to teaching and learning and assessment?</w:t>
      </w:r>
      <w:r w:rsidR="00D704EA" w:rsidRPr="00CF2E18">
        <w:rPr>
          <w:rFonts w:ascii="Georgia" w:hAnsi="Georgia"/>
          <w:sz w:val="24"/>
          <w:szCs w:val="24"/>
        </w:rPr>
        <w:t xml:space="preserve"> </w:t>
      </w:r>
    </w:p>
    <w:p w:rsidR="00D704EA" w:rsidRPr="00CF2E18" w:rsidRDefault="00613C18" w:rsidP="00D704EA">
      <w:pPr>
        <w:pStyle w:val="ListParagraph"/>
        <w:rPr>
          <w:rFonts w:ascii="Georgia" w:hAnsi="Georgia"/>
          <w:color w:val="17365D" w:themeColor="text2" w:themeShade="BF"/>
          <w:sz w:val="24"/>
          <w:szCs w:val="24"/>
        </w:rPr>
      </w:pPr>
      <w:r w:rsidRPr="00CF2E18">
        <w:rPr>
          <w:rFonts w:ascii="Georgia" w:hAnsi="Georgia"/>
          <w:color w:val="17365D" w:themeColor="text2" w:themeShade="BF"/>
          <w:sz w:val="24"/>
          <w:szCs w:val="24"/>
        </w:rPr>
        <w:t>I noticed that implementing a st</w:t>
      </w:r>
      <w:r w:rsidR="00D704EA" w:rsidRPr="00CF2E18">
        <w:rPr>
          <w:rFonts w:ascii="Georgia" w:hAnsi="Georgia"/>
          <w:color w:val="17365D" w:themeColor="text2" w:themeShade="BF"/>
          <w:sz w:val="24"/>
          <w:szCs w:val="24"/>
        </w:rPr>
        <w:t>udents</w:t>
      </w:r>
      <w:r w:rsidRPr="00CF2E18">
        <w:rPr>
          <w:rFonts w:ascii="Georgia" w:hAnsi="Georgia"/>
          <w:color w:val="17365D" w:themeColor="text2" w:themeShade="BF"/>
          <w:sz w:val="24"/>
          <w:szCs w:val="24"/>
        </w:rPr>
        <w:t>’</w:t>
      </w:r>
      <w:r w:rsidR="00D704EA" w:rsidRPr="00CF2E18">
        <w:rPr>
          <w:rFonts w:ascii="Georgia" w:hAnsi="Georgia"/>
          <w:color w:val="17365D" w:themeColor="text2" w:themeShade="BF"/>
          <w:sz w:val="24"/>
          <w:szCs w:val="24"/>
        </w:rPr>
        <w:t xml:space="preserve"> centered pedagogy showed improvements on the graduate numbers especially with African Americans. The inclusion of a Science Career Development Service center had an impact on the number of students who accepted positions in the field and those who went to graduate and professional schools. The Summer Research program</w:t>
      </w:r>
      <w:r w:rsidRPr="00CF2E18">
        <w:rPr>
          <w:rFonts w:ascii="Georgia" w:hAnsi="Georgia"/>
          <w:color w:val="17365D" w:themeColor="text2" w:themeShade="BF"/>
          <w:sz w:val="24"/>
          <w:szCs w:val="24"/>
        </w:rPr>
        <w:t xml:space="preserve"> </w:t>
      </w:r>
      <w:r w:rsidR="00D704EA" w:rsidRPr="00CF2E18">
        <w:rPr>
          <w:rFonts w:ascii="Georgia" w:hAnsi="Georgia"/>
          <w:color w:val="17365D" w:themeColor="text2" w:themeShade="BF"/>
          <w:sz w:val="24"/>
          <w:szCs w:val="24"/>
        </w:rPr>
        <w:t>help</w:t>
      </w:r>
      <w:r w:rsidR="00CF2E18" w:rsidRPr="00CF2E18">
        <w:rPr>
          <w:rFonts w:ascii="Georgia" w:hAnsi="Georgia"/>
          <w:color w:val="17365D" w:themeColor="text2" w:themeShade="BF"/>
          <w:sz w:val="24"/>
          <w:szCs w:val="24"/>
        </w:rPr>
        <w:t>ed</w:t>
      </w:r>
      <w:r w:rsidR="00D704EA" w:rsidRPr="00CF2E18">
        <w:rPr>
          <w:rFonts w:ascii="Georgia" w:hAnsi="Georgia"/>
          <w:color w:val="17365D" w:themeColor="text2" w:themeShade="BF"/>
          <w:sz w:val="24"/>
          <w:szCs w:val="24"/>
        </w:rPr>
        <w:t xml:space="preserve"> students retention in STEM and </w:t>
      </w:r>
      <w:r w:rsidR="00CF2E18" w:rsidRPr="00CF2E18">
        <w:rPr>
          <w:rFonts w:ascii="Georgia" w:hAnsi="Georgia"/>
          <w:color w:val="17365D" w:themeColor="text2" w:themeShade="BF"/>
          <w:sz w:val="24"/>
          <w:szCs w:val="24"/>
        </w:rPr>
        <w:t xml:space="preserve">build their </w:t>
      </w:r>
      <w:r w:rsidR="00D704EA" w:rsidRPr="00CF2E18">
        <w:rPr>
          <w:rFonts w:ascii="Georgia" w:hAnsi="Georgia"/>
          <w:color w:val="17365D" w:themeColor="text2" w:themeShade="BF"/>
          <w:sz w:val="24"/>
          <w:szCs w:val="24"/>
        </w:rPr>
        <w:t xml:space="preserve">GPA. </w:t>
      </w:r>
    </w:p>
    <w:p w:rsidR="003F068F" w:rsidRPr="00CF2E18" w:rsidRDefault="003F068F" w:rsidP="003F068F">
      <w:pPr>
        <w:pStyle w:val="ListParagraph"/>
        <w:rPr>
          <w:rFonts w:ascii="Georgia" w:hAnsi="Georgia"/>
          <w:sz w:val="24"/>
          <w:szCs w:val="24"/>
        </w:rPr>
      </w:pPr>
    </w:p>
    <w:p w:rsidR="002013A2" w:rsidRPr="00CF2E18" w:rsidRDefault="002013A2" w:rsidP="002013A2">
      <w:pPr>
        <w:rPr>
          <w:rFonts w:ascii="Georgia" w:hAnsi="Georgia"/>
          <w:sz w:val="24"/>
          <w:szCs w:val="24"/>
        </w:rPr>
      </w:pPr>
    </w:p>
    <w:p w:rsidR="003F068F" w:rsidRPr="00CF2E18" w:rsidRDefault="002013A2" w:rsidP="003F068F">
      <w:pPr>
        <w:pStyle w:val="ListParagraph"/>
        <w:numPr>
          <w:ilvl w:val="0"/>
          <w:numId w:val="1"/>
        </w:numPr>
        <w:rPr>
          <w:rFonts w:ascii="Georgia" w:hAnsi="Georgia"/>
          <w:sz w:val="24"/>
          <w:szCs w:val="24"/>
        </w:rPr>
      </w:pPr>
      <w:r w:rsidRPr="00CF2E18">
        <w:rPr>
          <w:rFonts w:ascii="Georgia" w:hAnsi="Georgia"/>
          <w:sz w:val="24"/>
          <w:szCs w:val="24"/>
        </w:rPr>
        <w:t xml:space="preserve">Name and discuss one actionable item from this presentation you feel can be applied in the long or short term at Olive-Harvey College to improve student learning or how we can help document that  learning is taking place.  </w:t>
      </w:r>
    </w:p>
    <w:p w:rsidR="00613C18" w:rsidRPr="00CF2E18" w:rsidRDefault="00613C18" w:rsidP="00613C18">
      <w:pPr>
        <w:ind w:left="360"/>
        <w:rPr>
          <w:rFonts w:ascii="Georgia" w:hAnsi="Georgia"/>
          <w:color w:val="17365D" w:themeColor="text2" w:themeShade="BF"/>
          <w:sz w:val="24"/>
          <w:szCs w:val="24"/>
        </w:rPr>
      </w:pPr>
    </w:p>
    <w:p w:rsidR="00CF2E18" w:rsidRPr="00CF2E18" w:rsidRDefault="00CF2E18" w:rsidP="00613C18">
      <w:pPr>
        <w:ind w:left="360"/>
        <w:rPr>
          <w:rFonts w:ascii="Georgia" w:hAnsi="Georgia"/>
          <w:color w:val="17365D" w:themeColor="text2" w:themeShade="BF"/>
          <w:sz w:val="24"/>
          <w:szCs w:val="24"/>
        </w:rPr>
      </w:pPr>
      <w:r w:rsidRPr="00CF2E18">
        <w:rPr>
          <w:rFonts w:ascii="Georgia" w:hAnsi="Georgia"/>
          <w:color w:val="17365D" w:themeColor="text2" w:themeShade="BF"/>
          <w:sz w:val="24"/>
          <w:szCs w:val="24"/>
        </w:rPr>
        <w:t>We could a</w:t>
      </w:r>
      <w:r w:rsidR="00613C18" w:rsidRPr="00CF2E18">
        <w:rPr>
          <w:rFonts w:ascii="Georgia" w:hAnsi="Georgia"/>
          <w:color w:val="17365D" w:themeColor="text2" w:themeShade="BF"/>
          <w:sz w:val="24"/>
          <w:szCs w:val="24"/>
        </w:rPr>
        <w:t xml:space="preserve">ssist with finding </w:t>
      </w:r>
      <w:r w:rsidRPr="00CF2E18">
        <w:rPr>
          <w:rFonts w:ascii="Georgia" w:hAnsi="Georgia"/>
          <w:color w:val="17365D" w:themeColor="text2" w:themeShade="BF"/>
          <w:sz w:val="24"/>
          <w:szCs w:val="24"/>
        </w:rPr>
        <w:t xml:space="preserve">science related </w:t>
      </w:r>
      <w:r w:rsidR="00613C18" w:rsidRPr="00CF2E18">
        <w:rPr>
          <w:rFonts w:ascii="Georgia" w:hAnsi="Georgia"/>
          <w:color w:val="17365D" w:themeColor="text2" w:themeShade="BF"/>
          <w:sz w:val="24"/>
          <w:szCs w:val="24"/>
        </w:rPr>
        <w:t xml:space="preserve">internships, summer research </w:t>
      </w:r>
      <w:r w:rsidRPr="00CF2E18">
        <w:rPr>
          <w:rFonts w:ascii="Georgia" w:hAnsi="Georgia"/>
          <w:color w:val="17365D" w:themeColor="text2" w:themeShade="BF"/>
          <w:sz w:val="24"/>
          <w:szCs w:val="24"/>
        </w:rPr>
        <w:t xml:space="preserve">experience for undergraduates (REU) </w:t>
      </w:r>
      <w:r w:rsidR="00613C18" w:rsidRPr="00CF2E18">
        <w:rPr>
          <w:rFonts w:ascii="Georgia" w:hAnsi="Georgia"/>
          <w:color w:val="17365D" w:themeColor="text2" w:themeShade="BF"/>
          <w:sz w:val="24"/>
          <w:szCs w:val="24"/>
        </w:rPr>
        <w:t xml:space="preserve">programs. Prepare </w:t>
      </w:r>
      <w:r w:rsidRPr="00CF2E18">
        <w:rPr>
          <w:rFonts w:ascii="Georgia" w:hAnsi="Georgia"/>
          <w:color w:val="17365D" w:themeColor="text2" w:themeShade="BF"/>
          <w:sz w:val="24"/>
          <w:szCs w:val="24"/>
        </w:rPr>
        <w:t xml:space="preserve">a </w:t>
      </w:r>
      <w:r w:rsidR="00613C18" w:rsidRPr="00CF2E18">
        <w:rPr>
          <w:rFonts w:ascii="Georgia" w:hAnsi="Georgia"/>
          <w:color w:val="17365D" w:themeColor="text2" w:themeShade="BF"/>
          <w:sz w:val="24"/>
          <w:szCs w:val="24"/>
        </w:rPr>
        <w:t xml:space="preserve">clearing house of all the available REU and internships that our students are eligible for along with information needed and deadlines to help our more </w:t>
      </w:r>
      <w:r w:rsidRPr="00CF2E18">
        <w:rPr>
          <w:rFonts w:ascii="Georgia" w:hAnsi="Georgia"/>
          <w:color w:val="17365D" w:themeColor="text2" w:themeShade="BF"/>
          <w:sz w:val="24"/>
          <w:szCs w:val="24"/>
        </w:rPr>
        <w:t xml:space="preserve">science </w:t>
      </w:r>
      <w:r w:rsidR="00613C18" w:rsidRPr="00CF2E18">
        <w:rPr>
          <w:rFonts w:ascii="Georgia" w:hAnsi="Georgia"/>
          <w:color w:val="17365D" w:themeColor="text2" w:themeShade="BF"/>
          <w:sz w:val="24"/>
          <w:szCs w:val="24"/>
        </w:rPr>
        <w:t xml:space="preserve">students </w:t>
      </w:r>
      <w:r w:rsidRPr="00CF2E18">
        <w:rPr>
          <w:rFonts w:ascii="Georgia" w:hAnsi="Georgia"/>
          <w:color w:val="17365D" w:themeColor="text2" w:themeShade="BF"/>
          <w:sz w:val="24"/>
          <w:szCs w:val="24"/>
        </w:rPr>
        <w:t xml:space="preserve">build their research experience </w:t>
      </w:r>
      <w:r w:rsidR="00613C18" w:rsidRPr="00CF2E18">
        <w:rPr>
          <w:rFonts w:ascii="Georgia" w:hAnsi="Georgia"/>
          <w:color w:val="17365D" w:themeColor="text2" w:themeShade="BF"/>
          <w:sz w:val="24"/>
          <w:szCs w:val="24"/>
        </w:rPr>
        <w:t xml:space="preserve">and to retain our science majors. </w:t>
      </w:r>
      <w:r w:rsidR="00784A89">
        <w:rPr>
          <w:rFonts w:ascii="Georgia" w:hAnsi="Georgia"/>
          <w:color w:val="17365D" w:themeColor="text2" w:themeShade="BF"/>
          <w:sz w:val="24"/>
          <w:szCs w:val="24"/>
        </w:rPr>
        <w:t xml:space="preserve">Make this information available to all students say through the transfer center or some central office so that students could get access to all information quickly. </w:t>
      </w:r>
    </w:p>
    <w:p w:rsidR="00613C18" w:rsidRPr="00CF2E18" w:rsidRDefault="00CF2E18" w:rsidP="00613C18">
      <w:pPr>
        <w:ind w:left="360"/>
        <w:rPr>
          <w:rFonts w:ascii="Georgia" w:hAnsi="Georgia"/>
          <w:color w:val="17365D" w:themeColor="text2" w:themeShade="BF"/>
          <w:sz w:val="24"/>
          <w:szCs w:val="24"/>
        </w:rPr>
      </w:pPr>
      <w:r w:rsidRPr="00CF2E18">
        <w:rPr>
          <w:rFonts w:ascii="Georgia" w:hAnsi="Georgia"/>
          <w:color w:val="17365D" w:themeColor="text2" w:themeShade="BF"/>
          <w:sz w:val="24"/>
          <w:szCs w:val="24"/>
        </w:rPr>
        <w:t>C</w:t>
      </w:r>
      <w:r w:rsidR="00613C18" w:rsidRPr="00CF2E18">
        <w:rPr>
          <w:rFonts w:ascii="Georgia" w:hAnsi="Georgia"/>
          <w:color w:val="17365D" w:themeColor="text2" w:themeShade="BF"/>
          <w:sz w:val="24"/>
          <w:szCs w:val="24"/>
        </w:rPr>
        <w:t>urrently</w:t>
      </w:r>
      <w:r w:rsidRPr="00CF2E18">
        <w:rPr>
          <w:rFonts w:ascii="Georgia" w:hAnsi="Georgia"/>
          <w:color w:val="17365D" w:themeColor="text2" w:themeShade="BF"/>
          <w:sz w:val="24"/>
          <w:szCs w:val="24"/>
        </w:rPr>
        <w:t>,</w:t>
      </w:r>
      <w:r w:rsidR="00613C18" w:rsidRPr="00CF2E18">
        <w:rPr>
          <w:rFonts w:ascii="Georgia" w:hAnsi="Georgia"/>
          <w:color w:val="17365D" w:themeColor="text2" w:themeShade="BF"/>
          <w:sz w:val="24"/>
          <w:szCs w:val="24"/>
        </w:rPr>
        <w:t xml:space="preserve"> </w:t>
      </w:r>
      <w:r w:rsidRPr="00CF2E18">
        <w:rPr>
          <w:rFonts w:ascii="Georgia" w:hAnsi="Georgia"/>
          <w:color w:val="17365D" w:themeColor="text2" w:themeShade="BF"/>
          <w:sz w:val="24"/>
          <w:szCs w:val="24"/>
        </w:rPr>
        <w:t xml:space="preserve">I </w:t>
      </w:r>
      <w:r w:rsidR="00613C18" w:rsidRPr="00CF2E18">
        <w:rPr>
          <w:rFonts w:ascii="Georgia" w:hAnsi="Georgia"/>
          <w:color w:val="17365D" w:themeColor="text2" w:themeShade="BF"/>
          <w:sz w:val="24"/>
          <w:szCs w:val="24"/>
        </w:rPr>
        <w:t>supervise one of the peer-mentoring strategies we are using; Supplemental Instruction (SI)</w:t>
      </w:r>
      <w:r w:rsidRPr="00CF2E18">
        <w:rPr>
          <w:rFonts w:ascii="Georgia" w:hAnsi="Georgia"/>
          <w:color w:val="17365D" w:themeColor="text2" w:themeShade="BF"/>
          <w:sz w:val="24"/>
          <w:szCs w:val="24"/>
        </w:rPr>
        <w:t>, I would help those students find summer research experiences.</w:t>
      </w:r>
    </w:p>
    <w:p w:rsidR="00D704EA" w:rsidRPr="00CF2E18" w:rsidRDefault="00D704EA" w:rsidP="00D704EA">
      <w:pPr>
        <w:ind w:left="360"/>
        <w:rPr>
          <w:rFonts w:ascii="Georgia" w:hAnsi="Georgia"/>
          <w:sz w:val="24"/>
          <w:szCs w:val="24"/>
        </w:rPr>
      </w:pPr>
    </w:p>
    <w:p w:rsidR="002013A2" w:rsidRPr="00CF2E18" w:rsidRDefault="002013A2" w:rsidP="002013A2">
      <w:pPr>
        <w:rPr>
          <w:rFonts w:ascii="Georgia" w:hAnsi="Georgia"/>
          <w:sz w:val="24"/>
          <w:szCs w:val="24"/>
        </w:rPr>
      </w:pPr>
    </w:p>
    <w:p w:rsidR="00613C18" w:rsidRDefault="00613C18" w:rsidP="002013A2">
      <w:pPr>
        <w:rPr>
          <w:rFonts w:ascii="Georgia" w:hAnsi="Georgia"/>
          <w:sz w:val="28"/>
          <w:szCs w:val="28"/>
        </w:rPr>
      </w:pPr>
    </w:p>
    <w:p w:rsidR="00613C18" w:rsidRDefault="00613C18" w:rsidP="002013A2">
      <w:pPr>
        <w:rPr>
          <w:rFonts w:ascii="Georgia" w:hAnsi="Georgia"/>
          <w:sz w:val="28"/>
          <w:szCs w:val="28"/>
        </w:rPr>
      </w:pPr>
    </w:p>
    <w:p w:rsidR="002013A2" w:rsidRDefault="002013A2" w:rsidP="002013A2">
      <w:pPr>
        <w:rPr>
          <w:rFonts w:ascii="Georgia" w:hAnsi="Georgia"/>
          <w:sz w:val="28"/>
          <w:szCs w:val="28"/>
        </w:rPr>
      </w:pPr>
    </w:p>
    <w:p w:rsidR="007916FF" w:rsidRDefault="007916FF" w:rsidP="002013A2">
      <w:pPr>
        <w:rPr>
          <w:rFonts w:ascii="Georgia" w:hAnsi="Georgia"/>
          <w:sz w:val="28"/>
          <w:szCs w:val="28"/>
        </w:rPr>
      </w:pPr>
    </w:p>
    <w:p w:rsidR="007916FF" w:rsidRDefault="007916FF" w:rsidP="002013A2">
      <w:pPr>
        <w:rPr>
          <w:rFonts w:ascii="Georgia" w:hAnsi="Georgia"/>
          <w:sz w:val="28"/>
          <w:szCs w:val="28"/>
        </w:rPr>
      </w:pPr>
    </w:p>
    <w:p w:rsidR="007916FF" w:rsidRDefault="007916FF" w:rsidP="002013A2">
      <w:pPr>
        <w:rPr>
          <w:rFonts w:ascii="Georgia" w:hAnsi="Georgia"/>
          <w:sz w:val="28"/>
          <w:szCs w:val="28"/>
        </w:rPr>
      </w:pPr>
    </w:p>
    <w:p w:rsidR="00D704EA" w:rsidRPr="00CF2E18" w:rsidRDefault="00D704EA" w:rsidP="00D704EA">
      <w:pPr>
        <w:pStyle w:val="ListParagraph"/>
        <w:numPr>
          <w:ilvl w:val="0"/>
          <w:numId w:val="2"/>
        </w:numPr>
        <w:rPr>
          <w:rFonts w:ascii="Georgia" w:hAnsi="Georgia"/>
          <w:color w:val="17365D" w:themeColor="text2" w:themeShade="BF"/>
          <w:sz w:val="24"/>
          <w:szCs w:val="24"/>
        </w:rPr>
      </w:pPr>
      <w:r w:rsidRPr="00CF2E18">
        <w:rPr>
          <w:rFonts w:ascii="Georgia" w:hAnsi="Georgia"/>
          <w:sz w:val="24"/>
          <w:szCs w:val="24"/>
        </w:rPr>
        <w:t xml:space="preserve">Name of the Session:  </w:t>
      </w:r>
      <w:r w:rsidRPr="00CF2E18">
        <w:rPr>
          <w:rFonts w:ascii="Georgia" w:hAnsi="Georgia"/>
          <w:color w:val="17365D" w:themeColor="text2" w:themeShade="BF"/>
          <w:sz w:val="24"/>
          <w:szCs w:val="24"/>
        </w:rPr>
        <w:t xml:space="preserve">Assessment of Student </w:t>
      </w:r>
      <w:r w:rsidR="00613C18" w:rsidRPr="00CF2E18">
        <w:rPr>
          <w:rFonts w:ascii="Georgia" w:hAnsi="Georgia"/>
          <w:color w:val="17365D" w:themeColor="text2" w:themeShade="BF"/>
          <w:sz w:val="24"/>
          <w:szCs w:val="24"/>
        </w:rPr>
        <w:t>Learning: Moving from Messy to Meaningful</w:t>
      </w:r>
      <w:r w:rsidRPr="00CF2E18">
        <w:rPr>
          <w:rFonts w:ascii="Georgia" w:hAnsi="Georgia"/>
          <w:color w:val="17365D" w:themeColor="text2" w:themeShade="BF"/>
          <w:sz w:val="24"/>
          <w:szCs w:val="24"/>
        </w:rPr>
        <w:t>(Sun 10:30am)</w:t>
      </w:r>
    </w:p>
    <w:p w:rsidR="00D704EA" w:rsidRPr="00CF2E18" w:rsidRDefault="00D704EA" w:rsidP="00D704EA">
      <w:pPr>
        <w:ind w:left="360"/>
        <w:rPr>
          <w:rFonts w:ascii="Georgia" w:hAnsi="Georgia"/>
          <w:color w:val="17365D" w:themeColor="text2" w:themeShade="BF"/>
          <w:sz w:val="24"/>
          <w:szCs w:val="24"/>
        </w:rPr>
      </w:pPr>
      <w:r w:rsidRPr="00CF2E18">
        <w:rPr>
          <w:rFonts w:ascii="Georgia" w:hAnsi="Georgia"/>
          <w:color w:val="17365D" w:themeColor="text2" w:themeShade="BF"/>
          <w:sz w:val="24"/>
          <w:szCs w:val="24"/>
        </w:rPr>
        <w:t xml:space="preserve">by Lori A. VanBoening, MLT Program Director: Carole L.Tarnish, Information Tech Instructor </w:t>
      </w:r>
      <w:r w:rsidR="001D767B" w:rsidRPr="00CF2E18">
        <w:rPr>
          <w:rFonts w:ascii="Georgia" w:hAnsi="Georgia"/>
          <w:color w:val="17365D" w:themeColor="text2" w:themeShade="BF"/>
          <w:sz w:val="24"/>
          <w:szCs w:val="24"/>
        </w:rPr>
        <w:t xml:space="preserve">both of </w:t>
      </w:r>
      <w:r w:rsidRPr="00CF2E18">
        <w:rPr>
          <w:rFonts w:ascii="Georgia" w:hAnsi="Georgia"/>
          <w:color w:val="17365D" w:themeColor="text2" w:themeShade="BF"/>
          <w:sz w:val="24"/>
          <w:szCs w:val="24"/>
        </w:rPr>
        <w:t xml:space="preserve">Central </w:t>
      </w:r>
      <w:r w:rsidR="001D767B" w:rsidRPr="00CF2E18">
        <w:rPr>
          <w:rFonts w:ascii="Georgia" w:hAnsi="Georgia"/>
          <w:color w:val="17365D" w:themeColor="text2" w:themeShade="BF"/>
          <w:sz w:val="24"/>
          <w:szCs w:val="24"/>
        </w:rPr>
        <w:t>Community College (CCC)</w:t>
      </w:r>
    </w:p>
    <w:p w:rsidR="00D704EA" w:rsidRPr="00CF2E18" w:rsidRDefault="00D704EA" w:rsidP="00D704EA">
      <w:pPr>
        <w:ind w:left="360"/>
        <w:rPr>
          <w:rFonts w:ascii="Georgia" w:hAnsi="Georgia"/>
          <w:sz w:val="24"/>
          <w:szCs w:val="24"/>
        </w:rPr>
      </w:pPr>
    </w:p>
    <w:p w:rsidR="00D704EA" w:rsidRPr="00CF2E18" w:rsidRDefault="00D704EA" w:rsidP="00D704EA">
      <w:pPr>
        <w:rPr>
          <w:rFonts w:ascii="Georgia" w:hAnsi="Georgia"/>
          <w:sz w:val="24"/>
          <w:szCs w:val="24"/>
        </w:rPr>
      </w:pPr>
    </w:p>
    <w:p w:rsidR="00D704EA" w:rsidRPr="00CF2E18" w:rsidRDefault="00D704EA" w:rsidP="00D704EA">
      <w:pPr>
        <w:pStyle w:val="ListParagraph"/>
        <w:numPr>
          <w:ilvl w:val="0"/>
          <w:numId w:val="2"/>
        </w:numPr>
        <w:rPr>
          <w:rFonts w:ascii="Georgia" w:hAnsi="Georgia"/>
          <w:color w:val="17365D" w:themeColor="text2" w:themeShade="BF"/>
          <w:sz w:val="24"/>
          <w:szCs w:val="24"/>
        </w:rPr>
      </w:pPr>
      <w:r w:rsidRPr="00CF2E18">
        <w:rPr>
          <w:rFonts w:ascii="Georgia" w:hAnsi="Georgia"/>
          <w:sz w:val="24"/>
          <w:szCs w:val="24"/>
        </w:rPr>
        <w:t xml:space="preserve">Outcomes: </w:t>
      </w:r>
      <w:r w:rsidR="00157F37" w:rsidRPr="00CF2E18">
        <w:rPr>
          <w:rFonts w:ascii="Georgia" w:hAnsi="Georgia"/>
          <w:color w:val="17365D" w:themeColor="text2" w:themeShade="BF"/>
          <w:sz w:val="24"/>
          <w:szCs w:val="24"/>
        </w:rPr>
        <w:t xml:space="preserve">Learn how to make assessment more meaningful. Learn how CCC used a faculty –driven committee to create uniform assessment procedures, provide consistent feedback and educate the college on assessment of student learning. </w:t>
      </w:r>
    </w:p>
    <w:p w:rsidR="00157F37" w:rsidRPr="00CF2E18" w:rsidRDefault="00157F37" w:rsidP="00D704EA">
      <w:pPr>
        <w:pStyle w:val="ListParagraph"/>
        <w:rPr>
          <w:rFonts w:ascii="Georgia" w:hAnsi="Georgia"/>
          <w:sz w:val="24"/>
          <w:szCs w:val="24"/>
        </w:rPr>
      </w:pPr>
    </w:p>
    <w:p w:rsidR="00D704EA" w:rsidRPr="00CF2E18" w:rsidRDefault="00D704EA" w:rsidP="00D704EA">
      <w:pPr>
        <w:pStyle w:val="ListParagraph"/>
        <w:rPr>
          <w:rFonts w:ascii="Georgia" w:hAnsi="Georgia"/>
          <w:sz w:val="24"/>
          <w:szCs w:val="24"/>
        </w:rPr>
      </w:pPr>
      <w:r w:rsidRPr="00CF2E18">
        <w:rPr>
          <w:rFonts w:ascii="Georgia" w:hAnsi="Georgia"/>
          <w:sz w:val="24"/>
          <w:szCs w:val="24"/>
        </w:rPr>
        <w:t>What were the most important/groundbreaking points?</w:t>
      </w:r>
    </w:p>
    <w:p w:rsidR="00D704EA" w:rsidRPr="00CF2E18" w:rsidRDefault="00157F37" w:rsidP="00D704EA">
      <w:pPr>
        <w:pStyle w:val="ListParagraph"/>
        <w:rPr>
          <w:rFonts w:ascii="Georgia" w:hAnsi="Georgia"/>
          <w:color w:val="17365D" w:themeColor="text2" w:themeShade="BF"/>
          <w:sz w:val="24"/>
          <w:szCs w:val="24"/>
        </w:rPr>
      </w:pPr>
      <w:r w:rsidRPr="00CF2E18">
        <w:rPr>
          <w:rFonts w:ascii="Georgia" w:hAnsi="Georgia"/>
          <w:color w:val="17365D" w:themeColor="text2" w:themeShade="BF"/>
          <w:sz w:val="24"/>
          <w:szCs w:val="24"/>
        </w:rPr>
        <w:t>They created a standard report</w:t>
      </w:r>
      <w:r w:rsidR="00CF2E18">
        <w:rPr>
          <w:rFonts w:ascii="Georgia" w:hAnsi="Georgia"/>
          <w:color w:val="17365D" w:themeColor="text2" w:themeShade="BF"/>
          <w:sz w:val="24"/>
          <w:szCs w:val="24"/>
        </w:rPr>
        <w:t xml:space="preserve">ing </w:t>
      </w:r>
      <w:r w:rsidRPr="00CF2E18">
        <w:rPr>
          <w:rFonts w:ascii="Georgia" w:hAnsi="Georgia"/>
          <w:color w:val="17365D" w:themeColor="text2" w:themeShade="BF"/>
          <w:sz w:val="24"/>
          <w:szCs w:val="24"/>
        </w:rPr>
        <w:t xml:space="preserve">template, common rubric document and a </w:t>
      </w:r>
      <w:r w:rsidR="00CF2E18" w:rsidRPr="00CF2E18">
        <w:rPr>
          <w:rFonts w:ascii="Georgia" w:hAnsi="Georgia"/>
          <w:color w:val="17365D" w:themeColor="text2" w:themeShade="BF"/>
          <w:sz w:val="24"/>
          <w:szCs w:val="24"/>
        </w:rPr>
        <w:t xml:space="preserve">faculty </w:t>
      </w:r>
      <w:r w:rsidRPr="00CF2E18">
        <w:rPr>
          <w:rFonts w:ascii="Georgia" w:hAnsi="Georgia"/>
          <w:color w:val="17365D" w:themeColor="text2" w:themeShade="BF"/>
          <w:sz w:val="24"/>
          <w:szCs w:val="24"/>
        </w:rPr>
        <w:t xml:space="preserve">handbook </w:t>
      </w:r>
      <w:r w:rsidR="00CF2E18" w:rsidRPr="00CF2E18">
        <w:rPr>
          <w:rFonts w:ascii="Georgia" w:hAnsi="Georgia"/>
          <w:color w:val="17365D" w:themeColor="text2" w:themeShade="BF"/>
          <w:sz w:val="24"/>
          <w:szCs w:val="24"/>
        </w:rPr>
        <w:t xml:space="preserve">on </w:t>
      </w:r>
      <w:r w:rsidRPr="00CF2E18">
        <w:rPr>
          <w:rFonts w:ascii="Georgia" w:hAnsi="Georgia"/>
          <w:color w:val="17365D" w:themeColor="text2" w:themeShade="BF"/>
          <w:sz w:val="24"/>
          <w:szCs w:val="24"/>
        </w:rPr>
        <w:t>assessment of student learning. The Assessment committee was divided into sub-committees. Each sub-c</w:t>
      </w:r>
      <w:r w:rsidR="00CF2E18" w:rsidRPr="00CF2E18">
        <w:rPr>
          <w:rFonts w:ascii="Georgia" w:hAnsi="Georgia"/>
          <w:color w:val="17365D" w:themeColor="text2" w:themeShade="BF"/>
          <w:sz w:val="24"/>
          <w:szCs w:val="24"/>
        </w:rPr>
        <w:t>o</w:t>
      </w:r>
      <w:r w:rsidRPr="00CF2E18">
        <w:rPr>
          <w:rFonts w:ascii="Georgia" w:hAnsi="Georgia"/>
          <w:color w:val="17365D" w:themeColor="text2" w:themeShade="BF"/>
          <w:sz w:val="24"/>
          <w:szCs w:val="24"/>
        </w:rPr>
        <w:t xml:space="preserve">mmittee reviewed </w:t>
      </w:r>
      <w:r w:rsidR="00CF2E18" w:rsidRPr="00CF2E18">
        <w:rPr>
          <w:rFonts w:ascii="Georgia" w:hAnsi="Georgia"/>
          <w:color w:val="17365D" w:themeColor="text2" w:themeShade="BF"/>
          <w:sz w:val="24"/>
          <w:szCs w:val="24"/>
        </w:rPr>
        <w:t xml:space="preserve">the assessment report of </w:t>
      </w:r>
      <w:r w:rsidRPr="00CF2E18">
        <w:rPr>
          <w:rFonts w:ascii="Georgia" w:hAnsi="Georgia"/>
          <w:color w:val="17365D" w:themeColor="text2" w:themeShade="BF"/>
          <w:sz w:val="24"/>
          <w:szCs w:val="24"/>
        </w:rPr>
        <w:t xml:space="preserve">at least five (5) </w:t>
      </w:r>
      <w:r w:rsidR="00CF2E18" w:rsidRPr="00CF2E18">
        <w:rPr>
          <w:rFonts w:ascii="Georgia" w:hAnsi="Georgia"/>
          <w:color w:val="17365D" w:themeColor="text2" w:themeShade="BF"/>
          <w:sz w:val="24"/>
          <w:szCs w:val="24"/>
        </w:rPr>
        <w:t xml:space="preserve">different </w:t>
      </w:r>
      <w:r w:rsidRPr="00CF2E18">
        <w:rPr>
          <w:rFonts w:ascii="Georgia" w:hAnsi="Georgia"/>
          <w:color w:val="17365D" w:themeColor="text2" w:themeShade="BF"/>
          <w:sz w:val="24"/>
          <w:szCs w:val="24"/>
        </w:rPr>
        <w:t xml:space="preserve">programs along with </w:t>
      </w:r>
      <w:r w:rsidR="00CF2E18" w:rsidRPr="00CF2E18">
        <w:rPr>
          <w:rFonts w:ascii="Georgia" w:hAnsi="Georgia"/>
          <w:color w:val="17365D" w:themeColor="text2" w:themeShade="BF"/>
          <w:sz w:val="24"/>
          <w:szCs w:val="24"/>
        </w:rPr>
        <w:t xml:space="preserve">their </w:t>
      </w:r>
      <w:r w:rsidRPr="00CF2E18">
        <w:rPr>
          <w:rFonts w:ascii="Georgia" w:hAnsi="Georgia"/>
          <w:color w:val="17365D" w:themeColor="text2" w:themeShade="BF"/>
          <w:sz w:val="24"/>
          <w:szCs w:val="24"/>
        </w:rPr>
        <w:t xml:space="preserve">rubrics. The sub-committee was responsible for interviewing each department along with reviewing their department’s report. This allowed for a larger group of faculty to understand </w:t>
      </w:r>
      <w:r w:rsidR="00CF2E18" w:rsidRPr="00CF2E18">
        <w:rPr>
          <w:rFonts w:ascii="Georgia" w:hAnsi="Georgia"/>
          <w:color w:val="17365D" w:themeColor="text2" w:themeShade="BF"/>
          <w:sz w:val="24"/>
          <w:szCs w:val="24"/>
        </w:rPr>
        <w:t xml:space="preserve">assessment </w:t>
      </w:r>
      <w:r w:rsidRPr="00CF2E18">
        <w:rPr>
          <w:rFonts w:ascii="Georgia" w:hAnsi="Georgia"/>
          <w:color w:val="17365D" w:themeColor="text2" w:themeShade="BF"/>
          <w:sz w:val="24"/>
          <w:szCs w:val="24"/>
        </w:rPr>
        <w:t xml:space="preserve">and </w:t>
      </w:r>
      <w:r w:rsidR="00CF2E18" w:rsidRPr="00CF2E18">
        <w:rPr>
          <w:rFonts w:ascii="Georgia" w:hAnsi="Georgia"/>
          <w:color w:val="17365D" w:themeColor="text2" w:themeShade="BF"/>
          <w:sz w:val="24"/>
          <w:szCs w:val="24"/>
        </w:rPr>
        <w:t xml:space="preserve">the </w:t>
      </w:r>
      <w:r w:rsidRPr="00CF2E18">
        <w:rPr>
          <w:rFonts w:ascii="Georgia" w:hAnsi="Georgia"/>
          <w:color w:val="17365D" w:themeColor="text2" w:themeShade="BF"/>
          <w:sz w:val="24"/>
          <w:szCs w:val="24"/>
        </w:rPr>
        <w:t xml:space="preserve">impact </w:t>
      </w:r>
      <w:r w:rsidR="00CF2E18" w:rsidRPr="00CF2E18">
        <w:rPr>
          <w:rFonts w:ascii="Georgia" w:hAnsi="Georgia"/>
          <w:color w:val="17365D" w:themeColor="text2" w:themeShade="BF"/>
          <w:sz w:val="24"/>
          <w:szCs w:val="24"/>
        </w:rPr>
        <w:t xml:space="preserve">of </w:t>
      </w:r>
      <w:r w:rsidRPr="00CF2E18">
        <w:rPr>
          <w:rFonts w:ascii="Georgia" w:hAnsi="Georgia"/>
          <w:color w:val="17365D" w:themeColor="text2" w:themeShade="BF"/>
          <w:sz w:val="24"/>
          <w:szCs w:val="24"/>
        </w:rPr>
        <w:t xml:space="preserve">the process of assessment. </w:t>
      </w:r>
    </w:p>
    <w:p w:rsidR="00D704EA" w:rsidRPr="00CF2E18" w:rsidRDefault="00D704EA" w:rsidP="00D704EA">
      <w:pPr>
        <w:rPr>
          <w:rFonts w:ascii="Georgia" w:hAnsi="Georgia"/>
          <w:sz w:val="24"/>
          <w:szCs w:val="24"/>
        </w:rPr>
      </w:pPr>
    </w:p>
    <w:p w:rsidR="00D704EA" w:rsidRPr="00CF2E18" w:rsidRDefault="00D704EA" w:rsidP="00D704EA">
      <w:pPr>
        <w:pStyle w:val="ListParagraph"/>
        <w:numPr>
          <w:ilvl w:val="0"/>
          <w:numId w:val="2"/>
        </w:numPr>
        <w:rPr>
          <w:rFonts w:ascii="Georgia" w:hAnsi="Georgia"/>
          <w:sz w:val="24"/>
          <w:szCs w:val="24"/>
        </w:rPr>
      </w:pPr>
      <w:r w:rsidRPr="00CF2E18">
        <w:rPr>
          <w:rFonts w:ascii="Georgia" w:hAnsi="Georgia"/>
          <w:sz w:val="24"/>
          <w:szCs w:val="24"/>
        </w:rPr>
        <w:t xml:space="preserve">How does this session relate to teaching and learning and assessment? </w:t>
      </w:r>
    </w:p>
    <w:p w:rsidR="00D704EA" w:rsidRPr="00CF2E18" w:rsidRDefault="00157F37" w:rsidP="00D704EA">
      <w:pPr>
        <w:pStyle w:val="ListParagraph"/>
        <w:rPr>
          <w:rFonts w:ascii="Georgia" w:hAnsi="Georgia"/>
          <w:sz w:val="24"/>
          <w:szCs w:val="24"/>
        </w:rPr>
      </w:pPr>
      <w:r w:rsidRPr="00CF2E18">
        <w:rPr>
          <w:rFonts w:ascii="Georgia" w:hAnsi="Georgia"/>
          <w:color w:val="17365D" w:themeColor="text2" w:themeShade="BF"/>
          <w:sz w:val="24"/>
          <w:szCs w:val="24"/>
        </w:rPr>
        <w:t>In each academic program and department there was continuous reviewing of the assessment actions and plans. They implemented a plan-do-check-act cycle. The semester was spent implementing the plan and collecting data which were then analyzed at the end of the semester</w:t>
      </w:r>
      <w:r w:rsidR="007916FF" w:rsidRPr="00CF2E18">
        <w:rPr>
          <w:rFonts w:ascii="Georgia" w:hAnsi="Georgia"/>
          <w:color w:val="17365D" w:themeColor="text2" w:themeShade="BF"/>
          <w:sz w:val="24"/>
          <w:szCs w:val="24"/>
        </w:rPr>
        <w:t>. Each department was responsible for completing their department’s report; the reports were graded by the assessment committee</w:t>
      </w:r>
      <w:r w:rsidR="00CF2E18" w:rsidRPr="00CF2E18">
        <w:rPr>
          <w:rFonts w:ascii="Georgia" w:hAnsi="Georgia"/>
          <w:color w:val="17365D" w:themeColor="text2" w:themeShade="BF"/>
          <w:sz w:val="24"/>
          <w:szCs w:val="24"/>
        </w:rPr>
        <w:t>,</w:t>
      </w:r>
      <w:r w:rsidR="007916FF" w:rsidRPr="00CF2E18">
        <w:rPr>
          <w:rFonts w:ascii="Georgia" w:hAnsi="Georgia"/>
          <w:color w:val="17365D" w:themeColor="text2" w:themeShade="BF"/>
          <w:sz w:val="24"/>
          <w:szCs w:val="24"/>
        </w:rPr>
        <w:t xml:space="preserve"> especially by other faculty outside of the content areas. The department was given a grade </w:t>
      </w:r>
      <w:r w:rsidR="00CF2E18" w:rsidRPr="00CF2E18">
        <w:rPr>
          <w:rFonts w:ascii="Georgia" w:hAnsi="Georgia"/>
          <w:color w:val="17365D" w:themeColor="text2" w:themeShade="BF"/>
          <w:sz w:val="24"/>
          <w:szCs w:val="24"/>
        </w:rPr>
        <w:t>(</w:t>
      </w:r>
      <w:r w:rsidR="007916FF" w:rsidRPr="00CF2E18">
        <w:rPr>
          <w:rFonts w:ascii="Georgia" w:hAnsi="Georgia"/>
          <w:color w:val="17365D" w:themeColor="text2" w:themeShade="BF"/>
          <w:sz w:val="24"/>
          <w:szCs w:val="24"/>
        </w:rPr>
        <w:t xml:space="preserve">whether developing, emerging or achieving). This feedback was sent to departments so that they could review and make changes to the next </w:t>
      </w:r>
      <w:r w:rsidR="00CF2E18" w:rsidRPr="00CF2E18">
        <w:rPr>
          <w:rFonts w:ascii="Georgia" w:hAnsi="Georgia"/>
          <w:color w:val="17365D" w:themeColor="text2" w:themeShade="BF"/>
          <w:sz w:val="24"/>
          <w:szCs w:val="24"/>
        </w:rPr>
        <w:t xml:space="preserve">assessment </w:t>
      </w:r>
      <w:r w:rsidR="007916FF" w:rsidRPr="00CF2E18">
        <w:rPr>
          <w:rFonts w:ascii="Georgia" w:hAnsi="Georgia"/>
          <w:color w:val="17365D" w:themeColor="text2" w:themeShade="BF"/>
          <w:sz w:val="24"/>
          <w:szCs w:val="24"/>
        </w:rPr>
        <w:t xml:space="preserve">cycle. </w:t>
      </w:r>
      <w:r w:rsidR="007916FF" w:rsidRPr="00CF2E18">
        <w:rPr>
          <w:rFonts w:ascii="Georgia" w:hAnsi="Georgia"/>
          <w:sz w:val="24"/>
          <w:szCs w:val="24"/>
        </w:rPr>
        <w:t xml:space="preserve"> </w:t>
      </w:r>
    </w:p>
    <w:p w:rsidR="00D704EA" w:rsidRPr="00CF2E18" w:rsidRDefault="00D704EA" w:rsidP="00D704EA">
      <w:pPr>
        <w:rPr>
          <w:rFonts w:ascii="Georgia" w:hAnsi="Georgia"/>
          <w:sz w:val="24"/>
          <w:szCs w:val="24"/>
        </w:rPr>
      </w:pPr>
    </w:p>
    <w:p w:rsidR="00D704EA" w:rsidRPr="00CF2E18" w:rsidRDefault="00D704EA" w:rsidP="00D704EA">
      <w:pPr>
        <w:pStyle w:val="ListParagraph"/>
        <w:numPr>
          <w:ilvl w:val="0"/>
          <w:numId w:val="2"/>
        </w:numPr>
        <w:rPr>
          <w:rFonts w:ascii="Georgia" w:hAnsi="Georgia"/>
          <w:sz w:val="24"/>
          <w:szCs w:val="24"/>
        </w:rPr>
      </w:pPr>
      <w:r w:rsidRPr="00CF2E18">
        <w:rPr>
          <w:rFonts w:ascii="Georgia" w:hAnsi="Georgia"/>
          <w:sz w:val="24"/>
          <w:szCs w:val="24"/>
        </w:rPr>
        <w:t xml:space="preserve">Name and discuss one actionable item from this presentation you feel can be applied in the long or short term at Olive-Harvey College to improve student learning or how we can help document that  learning is taking place.  </w:t>
      </w:r>
    </w:p>
    <w:p w:rsidR="007916FF" w:rsidRPr="00CF2E18" w:rsidRDefault="007916FF" w:rsidP="007916FF">
      <w:pPr>
        <w:pStyle w:val="ListParagraph"/>
        <w:rPr>
          <w:rFonts w:ascii="Georgia" w:hAnsi="Georgia"/>
          <w:color w:val="17365D" w:themeColor="text2" w:themeShade="BF"/>
          <w:sz w:val="24"/>
          <w:szCs w:val="24"/>
        </w:rPr>
      </w:pPr>
      <w:r w:rsidRPr="00CF2E18">
        <w:rPr>
          <w:rFonts w:ascii="Georgia" w:hAnsi="Georgia"/>
          <w:color w:val="17365D" w:themeColor="text2" w:themeShade="BF"/>
          <w:sz w:val="24"/>
          <w:szCs w:val="24"/>
        </w:rPr>
        <w:t xml:space="preserve">We could develop a similar handbook (sample in the HLC sessions website) for faculty. This would provide details about </w:t>
      </w:r>
      <w:r w:rsidR="00CF2E18" w:rsidRPr="00CF2E18">
        <w:rPr>
          <w:rFonts w:ascii="Georgia" w:hAnsi="Georgia"/>
          <w:color w:val="17365D" w:themeColor="text2" w:themeShade="BF"/>
          <w:sz w:val="24"/>
          <w:szCs w:val="24"/>
        </w:rPr>
        <w:t xml:space="preserve">the </w:t>
      </w:r>
      <w:r w:rsidRPr="00CF2E18">
        <w:rPr>
          <w:rFonts w:ascii="Georgia" w:hAnsi="Georgia"/>
          <w:color w:val="17365D" w:themeColor="text2" w:themeShade="BF"/>
          <w:sz w:val="24"/>
          <w:szCs w:val="24"/>
        </w:rPr>
        <w:t>assessment process, yearly cycle</w:t>
      </w:r>
      <w:r w:rsidR="00CF2E18" w:rsidRPr="00CF2E18">
        <w:rPr>
          <w:rFonts w:ascii="Georgia" w:hAnsi="Georgia"/>
          <w:color w:val="17365D" w:themeColor="text2" w:themeShade="BF"/>
          <w:sz w:val="24"/>
          <w:szCs w:val="24"/>
        </w:rPr>
        <w:t>s</w:t>
      </w:r>
      <w:r w:rsidRPr="00CF2E18">
        <w:rPr>
          <w:rFonts w:ascii="Georgia" w:hAnsi="Georgia"/>
          <w:color w:val="17365D" w:themeColor="text2" w:themeShade="BF"/>
          <w:sz w:val="24"/>
          <w:szCs w:val="24"/>
        </w:rPr>
        <w:t xml:space="preserve">, templates to assessment of student learning reports, assessment personnel, our </w:t>
      </w:r>
      <w:r w:rsidR="00CF2E18" w:rsidRPr="00CF2E18">
        <w:rPr>
          <w:rFonts w:ascii="Georgia" w:hAnsi="Georgia"/>
          <w:color w:val="17365D" w:themeColor="text2" w:themeShade="BF"/>
          <w:sz w:val="24"/>
          <w:szCs w:val="24"/>
        </w:rPr>
        <w:t xml:space="preserve">HLC </w:t>
      </w:r>
      <w:r w:rsidRPr="00CF2E18">
        <w:rPr>
          <w:rFonts w:ascii="Georgia" w:hAnsi="Georgia"/>
          <w:color w:val="17365D" w:themeColor="text2" w:themeShade="BF"/>
          <w:sz w:val="24"/>
          <w:szCs w:val="24"/>
        </w:rPr>
        <w:t xml:space="preserve">pathway and </w:t>
      </w:r>
      <w:r w:rsidR="00CF2E18" w:rsidRPr="00CF2E18">
        <w:rPr>
          <w:rFonts w:ascii="Georgia" w:hAnsi="Georgia"/>
          <w:color w:val="17365D" w:themeColor="text2" w:themeShade="BF"/>
          <w:sz w:val="24"/>
          <w:szCs w:val="24"/>
        </w:rPr>
        <w:t xml:space="preserve">other </w:t>
      </w:r>
      <w:r w:rsidRPr="00CF2E18">
        <w:rPr>
          <w:rFonts w:ascii="Georgia" w:hAnsi="Georgia"/>
          <w:color w:val="17365D" w:themeColor="text2" w:themeShade="BF"/>
          <w:sz w:val="24"/>
          <w:szCs w:val="24"/>
        </w:rPr>
        <w:t>HLC info</w:t>
      </w:r>
      <w:r w:rsidR="00CF2E18" w:rsidRPr="00CF2E18">
        <w:rPr>
          <w:rFonts w:ascii="Georgia" w:hAnsi="Georgia"/>
          <w:color w:val="17365D" w:themeColor="text2" w:themeShade="BF"/>
          <w:sz w:val="24"/>
          <w:szCs w:val="24"/>
        </w:rPr>
        <w:t xml:space="preserve"> and much more</w:t>
      </w:r>
      <w:r w:rsidRPr="00CF2E18">
        <w:rPr>
          <w:rFonts w:ascii="Georgia" w:hAnsi="Georgia"/>
          <w:color w:val="17365D" w:themeColor="text2" w:themeShade="BF"/>
          <w:sz w:val="24"/>
          <w:szCs w:val="24"/>
        </w:rPr>
        <w:t xml:space="preserve">. </w:t>
      </w:r>
      <w:r w:rsidR="00CF2E18" w:rsidRPr="00CF2E18">
        <w:rPr>
          <w:rFonts w:ascii="Georgia" w:hAnsi="Georgia"/>
          <w:color w:val="17365D" w:themeColor="text2" w:themeShade="BF"/>
          <w:sz w:val="24"/>
          <w:szCs w:val="24"/>
        </w:rPr>
        <w:t>This will allow all faculty to have full knowledge of OHC assessment advances.</w:t>
      </w:r>
    </w:p>
    <w:p w:rsidR="007916FF" w:rsidRPr="00CF2E18" w:rsidRDefault="007916FF" w:rsidP="007916FF">
      <w:pPr>
        <w:pStyle w:val="ListParagraph"/>
        <w:rPr>
          <w:rFonts w:ascii="Georgia" w:hAnsi="Georgia"/>
          <w:color w:val="17365D" w:themeColor="text2" w:themeShade="BF"/>
          <w:sz w:val="24"/>
          <w:szCs w:val="24"/>
        </w:rPr>
      </w:pPr>
    </w:p>
    <w:p w:rsidR="006D3372" w:rsidRDefault="007916FF" w:rsidP="00CF2E18">
      <w:pPr>
        <w:pStyle w:val="ListParagraph"/>
      </w:pPr>
      <w:r w:rsidRPr="00CF2E18">
        <w:rPr>
          <w:rFonts w:ascii="Georgia" w:hAnsi="Georgia"/>
          <w:color w:val="17365D" w:themeColor="text2" w:themeShade="BF"/>
          <w:sz w:val="24"/>
          <w:szCs w:val="24"/>
        </w:rPr>
        <w:t xml:space="preserve">We could borrow the process of dividing the </w:t>
      </w:r>
      <w:r w:rsidR="00CF2E18" w:rsidRPr="00CF2E18">
        <w:rPr>
          <w:rFonts w:ascii="Georgia" w:hAnsi="Georgia"/>
          <w:color w:val="17365D" w:themeColor="text2" w:themeShade="BF"/>
          <w:sz w:val="24"/>
          <w:szCs w:val="24"/>
        </w:rPr>
        <w:t xml:space="preserve">assessment </w:t>
      </w:r>
      <w:r w:rsidRPr="00CF2E18">
        <w:rPr>
          <w:rFonts w:ascii="Georgia" w:hAnsi="Georgia"/>
          <w:color w:val="17365D" w:themeColor="text2" w:themeShade="BF"/>
          <w:sz w:val="24"/>
          <w:szCs w:val="24"/>
        </w:rPr>
        <w:t xml:space="preserve">committee into sub-groups to work with various departments. As a member of the assessment committee I would be willing to work for us to implement both </w:t>
      </w:r>
      <w:r w:rsidR="00CF2E18" w:rsidRPr="00CF2E18">
        <w:rPr>
          <w:rFonts w:ascii="Georgia" w:hAnsi="Georgia"/>
          <w:color w:val="17365D" w:themeColor="text2" w:themeShade="BF"/>
          <w:sz w:val="24"/>
          <w:szCs w:val="24"/>
        </w:rPr>
        <w:t xml:space="preserve">tasks mentioned </w:t>
      </w:r>
      <w:r w:rsidR="00613C18" w:rsidRPr="00CF2E18">
        <w:rPr>
          <w:rFonts w:ascii="Georgia" w:hAnsi="Georgia"/>
          <w:color w:val="17365D" w:themeColor="text2" w:themeShade="BF"/>
          <w:sz w:val="24"/>
          <w:szCs w:val="24"/>
        </w:rPr>
        <w:t>above</w:t>
      </w:r>
      <w:r w:rsidR="00CF2E18" w:rsidRPr="00CF2E18">
        <w:rPr>
          <w:rFonts w:ascii="Georgia" w:hAnsi="Georgia"/>
          <w:color w:val="17365D" w:themeColor="text2" w:themeShade="BF"/>
          <w:sz w:val="24"/>
          <w:szCs w:val="24"/>
        </w:rPr>
        <w:t>.</w:t>
      </w:r>
    </w:p>
    <w:sectPr w:rsidR="006D3372" w:rsidSect="000407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04F" w:rsidRDefault="00B3504F" w:rsidP="00CF2E18">
      <w:r>
        <w:separator/>
      </w:r>
    </w:p>
  </w:endnote>
  <w:endnote w:type="continuationSeparator" w:id="0">
    <w:p w:rsidR="00B3504F" w:rsidRDefault="00B3504F" w:rsidP="00CF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29849"/>
      <w:docPartObj>
        <w:docPartGallery w:val="Page Numbers (Bottom of Page)"/>
        <w:docPartUnique/>
      </w:docPartObj>
    </w:sdtPr>
    <w:sdtEndPr/>
    <w:sdtContent>
      <w:p w:rsidR="00CF2E18" w:rsidRDefault="00B3504F">
        <w:pPr>
          <w:pStyle w:val="Footer"/>
          <w:jc w:val="center"/>
        </w:pPr>
        <w:r>
          <w:fldChar w:fldCharType="begin"/>
        </w:r>
        <w:r>
          <w:instrText xml:space="preserve"> PAGE   \* MERGEFORMAT </w:instrText>
        </w:r>
        <w:r>
          <w:fldChar w:fldCharType="separate"/>
        </w:r>
        <w:r w:rsidR="00E42A7B">
          <w:rPr>
            <w:noProof/>
          </w:rPr>
          <w:t>1</w:t>
        </w:r>
        <w:r>
          <w:rPr>
            <w:noProof/>
          </w:rPr>
          <w:fldChar w:fldCharType="end"/>
        </w:r>
      </w:p>
    </w:sdtContent>
  </w:sdt>
  <w:p w:rsidR="00CF2E18" w:rsidRDefault="00CF2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04F" w:rsidRDefault="00B3504F" w:rsidP="00CF2E18">
      <w:r>
        <w:separator/>
      </w:r>
    </w:p>
  </w:footnote>
  <w:footnote w:type="continuationSeparator" w:id="0">
    <w:p w:rsidR="00B3504F" w:rsidRDefault="00B3504F" w:rsidP="00CF2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131E"/>
    <w:multiLevelType w:val="hybridMultilevel"/>
    <w:tmpl w:val="09984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915534"/>
    <w:multiLevelType w:val="hybridMultilevel"/>
    <w:tmpl w:val="A8F2D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A2"/>
    <w:rsid w:val="000223D4"/>
    <w:rsid w:val="000407E0"/>
    <w:rsid w:val="00157F37"/>
    <w:rsid w:val="001D767B"/>
    <w:rsid w:val="002013A2"/>
    <w:rsid w:val="00242738"/>
    <w:rsid w:val="003F068F"/>
    <w:rsid w:val="00613C18"/>
    <w:rsid w:val="006D3372"/>
    <w:rsid w:val="00784A89"/>
    <w:rsid w:val="007916FF"/>
    <w:rsid w:val="008F041B"/>
    <w:rsid w:val="00A4660D"/>
    <w:rsid w:val="00B3504F"/>
    <w:rsid w:val="00CF2E18"/>
    <w:rsid w:val="00D704EA"/>
    <w:rsid w:val="00E42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3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3A2"/>
    <w:pPr>
      <w:ind w:left="720"/>
      <w:contextualSpacing/>
    </w:pPr>
  </w:style>
  <w:style w:type="paragraph" w:styleId="Header">
    <w:name w:val="header"/>
    <w:basedOn w:val="Normal"/>
    <w:link w:val="HeaderChar"/>
    <w:uiPriority w:val="99"/>
    <w:semiHidden/>
    <w:unhideWhenUsed/>
    <w:rsid w:val="00CF2E18"/>
    <w:pPr>
      <w:tabs>
        <w:tab w:val="center" w:pos="4680"/>
        <w:tab w:val="right" w:pos="9360"/>
      </w:tabs>
    </w:pPr>
  </w:style>
  <w:style w:type="character" w:customStyle="1" w:styleId="HeaderChar">
    <w:name w:val="Header Char"/>
    <w:basedOn w:val="DefaultParagraphFont"/>
    <w:link w:val="Header"/>
    <w:uiPriority w:val="99"/>
    <w:semiHidden/>
    <w:rsid w:val="00CF2E18"/>
    <w:rPr>
      <w:rFonts w:ascii="Calibri" w:hAnsi="Calibri" w:cs="Calibri"/>
    </w:rPr>
  </w:style>
  <w:style w:type="paragraph" w:styleId="Footer">
    <w:name w:val="footer"/>
    <w:basedOn w:val="Normal"/>
    <w:link w:val="FooterChar"/>
    <w:uiPriority w:val="99"/>
    <w:unhideWhenUsed/>
    <w:rsid w:val="00CF2E18"/>
    <w:pPr>
      <w:tabs>
        <w:tab w:val="center" w:pos="4680"/>
        <w:tab w:val="right" w:pos="9360"/>
      </w:tabs>
    </w:pPr>
  </w:style>
  <w:style w:type="character" w:customStyle="1" w:styleId="FooterChar">
    <w:name w:val="Footer Char"/>
    <w:basedOn w:val="DefaultParagraphFont"/>
    <w:link w:val="Footer"/>
    <w:uiPriority w:val="99"/>
    <w:rsid w:val="00CF2E18"/>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3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3A2"/>
    <w:pPr>
      <w:ind w:left="720"/>
      <w:contextualSpacing/>
    </w:pPr>
  </w:style>
  <w:style w:type="paragraph" w:styleId="Header">
    <w:name w:val="header"/>
    <w:basedOn w:val="Normal"/>
    <w:link w:val="HeaderChar"/>
    <w:uiPriority w:val="99"/>
    <w:semiHidden/>
    <w:unhideWhenUsed/>
    <w:rsid w:val="00CF2E18"/>
    <w:pPr>
      <w:tabs>
        <w:tab w:val="center" w:pos="4680"/>
        <w:tab w:val="right" w:pos="9360"/>
      </w:tabs>
    </w:pPr>
  </w:style>
  <w:style w:type="character" w:customStyle="1" w:styleId="HeaderChar">
    <w:name w:val="Header Char"/>
    <w:basedOn w:val="DefaultParagraphFont"/>
    <w:link w:val="Header"/>
    <w:uiPriority w:val="99"/>
    <w:semiHidden/>
    <w:rsid w:val="00CF2E18"/>
    <w:rPr>
      <w:rFonts w:ascii="Calibri" w:hAnsi="Calibri" w:cs="Calibri"/>
    </w:rPr>
  </w:style>
  <w:style w:type="paragraph" w:styleId="Footer">
    <w:name w:val="footer"/>
    <w:basedOn w:val="Normal"/>
    <w:link w:val="FooterChar"/>
    <w:uiPriority w:val="99"/>
    <w:unhideWhenUsed/>
    <w:rsid w:val="00CF2E18"/>
    <w:pPr>
      <w:tabs>
        <w:tab w:val="center" w:pos="4680"/>
        <w:tab w:val="right" w:pos="9360"/>
      </w:tabs>
    </w:pPr>
  </w:style>
  <w:style w:type="character" w:customStyle="1" w:styleId="FooterChar">
    <w:name w:val="Footer Char"/>
    <w:basedOn w:val="DefaultParagraphFont"/>
    <w:link w:val="Footer"/>
    <w:uiPriority w:val="99"/>
    <w:rsid w:val="00CF2E1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Forrester</dc:creator>
  <cp:lastModifiedBy>Elissa Tobin</cp:lastModifiedBy>
  <cp:revision>2</cp:revision>
  <dcterms:created xsi:type="dcterms:W3CDTF">2013-04-17T03:20:00Z</dcterms:created>
  <dcterms:modified xsi:type="dcterms:W3CDTF">2013-04-17T03:20:00Z</dcterms:modified>
</cp:coreProperties>
</file>